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0" w:rsidRPr="00B85BA2" w:rsidRDefault="00084910" w:rsidP="00CF75E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Poznań miastem Premier </w:t>
      </w:r>
    </w:p>
    <w:p w:rsidR="00084910" w:rsidRPr="00B85BA2" w:rsidRDefault="00084910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F36C1E" w:rsidRPr="00B85BA2" w:rsidRDefault="00084910" w:rsidP="00CF75E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5BA2">
        <w:rPr>
          <w:rFonts w:asciiTheme="minorHAnsi" w:hAnsiTheme="minorHAnsi" w:cstheme="minorHAnsi"/>
          <w:sz w:val="22"/>
          <w:szCs w:val="22"/>
        </w:rPr>
        <w:t xml:space="preserve">Między 17 a 19 stycznia 2020 r. Poznań stanie się miejscem Premier branży rolniczej. Międzynarodowe Targi Rolnicze </w:t>
      </w:r>
      <w:proofErr w:type="spellStart"/>
      <w:r w:rsidRPr="00B85BA2">
        <w:rPr>
          <w:rFonts w:asciiTheme="minorHAnsi" w:hAnsiTheme="minorHAnsi" w:cstheme="minorHAnsi"/>
          <w:sz w:val="22"/>
          <w:szCs w:val="22"/>
        </w:rPr>
        <w:t>Polagra</w:t>
      </w:r>
      <w:proofErr w:type="spellEnd"/>
      <w:r w:rsidRPr="00B85BA2">
        <w:rPr>
          <w:rFonts w:asciiTheme="minorHAnsi" w:hAnsiTheme="minorHAnsi" w:cstheme="minorHAnsi"/>
          <w:sz w:val="22"/>
          <w:szCs w:val="22"/>
        </w:rPr>
        <w:t xml:space="preserve">-Premiery to niezwykle ważne wydarzenie dla branży rolniczej nie tylko w Polsce, ale też w Europie Środkowo-Wschodniej. To doskonałe miejsce do wymiany doświadczeń i wiedzy pomiędzy przedstawicielami biznesu. Fundamentem targów jest szeroki zakres tematyczny skierowany do fachowej publiczności oraz wysoki poziom merytoryczny wszystkich wydarzeń towarzyszących współtworzonych z przedstawicielami gospodarki oraz związkami branżowymi. Targi to przede wszystkim znakomita okazja, aby na żywo, po raz pierwszy </w:t>
      </w:r>
      <w:r w:rsidR="00CE4E03">
        <w:rPr>
          <w:rFonts w:asciiTheme="minorHAnsi" w:hAnsiTheme="minorHAnsi" w:cstheme="minorHAnsi"/>
          <w:sz w:val="22"/>
          <w:szCs w:val="22"/>
        </w:rPr>
        <w:br/>
      </w:r>
      <w:r w:rsidRPr="00B85BA2">
        <w:rPr>
          <w:rFonts w:asciiTheme="minorHAnsi" w:hAnsiTheme="minorHAnsi" w:cstheme="minorHAnsi"/>
          <w:sz w:val="22"/>
          <w:szCs w:val="22"/>
        </w:rPr>
        <w:t xml:space="preserve">w Polsce zobaczyć nowości produktowe na sezon 2020 i porównać ofertę różnych dostawców. </w:t>
      </w:r>
      <w:r w:rsidR="0047256E" w:rsidRPr="00B85BA2">
        <w:rPr>
          <w:rFonts w:asciiTheme="minorHAnsi" w:hAnsiTheme="minorHAnsi" w:cstheme="minorHAnsi"/>
          <w:sz w:val="22"/>
          <w:szCs w:val="22"/>
        </w:rPr>
        <w:t xml:space="preserve">Wystawcy podkreślają, że organizacja Targów tuż po </w:t>
      </w:r>
      <w:proofErr w:type="spellStart"/>
      <w:r w:rsidR="0047256E" w:rsidRPr="00B85BA2">
        <w:rPr>
          <w:rFonts w:asciiTheme="minorHAnsi" w:hAnsiTheme="minorHAnsi" w:cstheme="minorHAnsi"/>
          <w:sz w:val="22"/>
          <w:szCs w:val="22"/>
        </w:rPr>
        <w:t>Agritechnice</w:t>
      </w:r>
      <w:proofErr w:type="spellEnd"/>
      <w:r w:rsidR="0047256E" w:rsidRPr="00B85BA2">
        <w:rPr>
          <w:rFonts w:asciiTheme="minorHAnsi" w:hAnsiTheme="minorHAnsi" w:cstheme="minorHAnsi"/>
          <w:sz w:val="22"/>
          <w:szCs w:val="22"/>
        </w:rPr>
        <w:t xml:space="preserve"> w Hanowerze, to bardzo dobre rozwiązanie, które pozwala przedstawić rolnikom faktyczne nowości. </w:t>
      </w:r>
      <w:r w:rsidR="00F36C1E" w:rsidRPr="00B85BA2">
        <w:rPr>
          <w:rFonts w:asciiTheme="minorHAnsi" w:hAnsiTheme="minorHAnsi" w:cstheme="minorHAnsi"/>
          <w:sz w:val="22"/>
          <w:szCs w:val="22"/>
        </w:rPr>
        <w:t xml:space="preserve">Styczniowy termin wydarzenia to doskonały czas na to, by podsunąć rolnikom pomysł na nowe inwestycje. Międzynarodowe Targi Rolnicze </w:t>
      </w:r>
      <w:proofErr w:type="spellStart"/>
      <w:r w:rsidR="00F36C1E" w:rsidRPr="00B85BA2">
        <w:rPr>
          <w:rFonts w:asciiTheme="minorHAnsi" w:hAnsiTheme="minorHAnsi" w:cstheme="minorHAnsi"/>
          <w:sz w:val="22"/>
          <w:szCs w:val="22"/>
        </w:rPr>
        <w:t>Polagra</w:t>
      </w:r>
      <w:proofErr w:type="spellEnd"/>
      <w:r w:rsidR="00F36C1E" w:rsidRPr="00B85BA2">
        <w:rPr>
          <w:rFonts w:asciiTheme="minorHAnsi" w:hAnsiTheme="minorHAnsi" w:cstheme="minorHAnsi"/>
          <w:sz w:val="22"/>
          <w:szCs w:val="22"/>
        </w:rPr>
        <w:t xml:space="preserve">-Premiery </w:t>
      </w:r>
      <w:r w:rsidR="00F36C1E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 lat skupiają znakomite grono przedsiębiorców oraz co roku goszczą kilkadziesiąt tysięcy odwiedzających, zainteresowanych nowościami i rozwojem rolnictwa w Polsce. </w:t>
      </w:r>
    </w:p>
    <w:p w:rsidR="00F36C1E" w:rsidRPr="00B85BA2" w:rsidRDefault="00F36C1E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47256E" w:rsidRPr="00B85BA2" w:rsidRDefault="0047256E" w:rsidP="00CF75E8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Bogaty program wydarzeń </w:t>
      </w:r>
    </w:p>
    <w:p w:rsidR="0047256E" w:rsidRPr="00B85BA2" w:rsidRDefault="0047256E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427215" w:rsidRPr="00B85BA2" w:rsidRDefault="00F36C1E" w:rsidP="00CF75E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85BA2">
        <w:rPr>
          <w:rFonts w:asciiTheme="minorHAnsi" w:hAnsiTheme="minorHAnsi" w:cstheme="minorHAnsi"/>
          <w:sz w:val="22"/>
          <w:szCs w:val="22"/>
        </w:rPr>
        <w:t>Polagra</w:t>
      </w:r>
      <w:proofErr w:type="spellEnd"/>
      <w:r w:rsidRPr="00B85BA2">
        <w:rPr>
          <w:rFonts w:asciiTheme="minorHAnsi" w:hAnsiTheme="minorHAnsi" w:cstheme="minorHAnsi"/>
          <w:sz w:val="22"/>
          <w:szCs w:val="22"/>
        </w:rPr>
        <w:t>-Premiery to również platforma wiedzy i wymiany doświadczeń, miejsce, w którym profesjonaliści z branży rolniczej, będą mogli nie tylko zapoznać się z bogact</w:t>
      </w:r>
      <w:r w:rsidR="00CE4E03">
        <w:rPr>
          <w:rFonts w:asciiTheme="minorHAnsi" w:hAnsiTheme="minorHAnsi" w:cstheme="minorHAnsi"/>
          <w:sz w:val="22"/>
          <w:szCs w:val="22"/>
        </w:rPr>
        <w:t xml:space="preserve">wem nowych technologii, maszyn i </w:t>
      </w:r>
      <w:r w:rsidRPr="00B85BA2">
        <w:rPr>
          <w:rFonts w:asciiTheme="minorHAnsi" w:hAnsiTheme="minorHAnsi" w:cstheme="minorHAnsi"/>
          <w:sz w:val="22"/>
          <w:szCs w:val="22"/>
        </w:rPr>
        <w:t>narzędzi</w:t>
      </w:r>
      <w:r w:rsidR="00CE4E03">
        <w:rPr>
          <w:rFonts w:asciiTheme="minorHAnsi" w:hAnsiTheme="minorHAnsi" w:cstheme="minorHAnsi"/>
          <w:sz w:val="22"/>
          <w:szCs w:val="22"/>
        </w:rPr>
        <w:t>,</w:t>
      </w:r>
      <w:r w:rsidRPr="00B85BA2">
        <w:rPr>
          <w:rFonts w:asciiTheme="minorHAnsi" w:hAnsiTheme="minorHAnsi" w:cstheme="minorHAnsi"/>
          <w:sz w:val="22"/>
          <w:szCs w:val="22"/>
        </w:rPr>
        <w:t xml:space="preserve"> ale także wymienić się poglądami i rozwiązaniami dotyczącymi aktualnych wyzwań </w:t>
      </w:r>
      <w:r w:rsidR="00B85BA2" w:rsidRPr="00B85BA2">
        <w:rPr>
          <w:rFonts w:asciiTheme="minorHAnsi" w:hAnsiTheme="minorHAnsi" w:cstheme="minorHAnsi"/>
          <w:sz w:val="22"/>
          <w:szCs w:val="22"/>
        </w:rPr>
        <w:br/>
      </w:r>
      <w:r w:rsidR="00CE4E03">
        <w:rPr>
          <w:rFonts w:asciiTheme="minorHAnsi" w:hAnsiTheme="minorHAnsi" w:cstheme="minorHAnsi"/>
          <w:sz w:val="22"/>
          <w:szCs w:val="22"/>
        </w:rPr>
        <w:t xml:space="preserve">i problemów. </w:t>
      </w:r>
      <w:r w:rsidR="00084910" w:rsidRPr="00B85BA2">
        <w:rPr>
          <w:rFonts w:asciiTheme="minorHAnsi" w:hAnsiTheme="minorHAnsi" w:cstheme="minorHAnsi"/>
          <w:sz w:val="22"/>
          <w:szCs w:val="22"/>
        </w:rPr>
        <w:t>Nadchodząca edycja oprócz nowości rynkowych będzie prezentować bardzo bogaty program wydarzeń.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084910" w:rsidRPr="00B85BA2">
        <w:rPr>
          <w:rFonts w:asciiTheme="minorHAnsi" w:hAnsiTheme="minorHAnsi" w:cstheme="minorHAnsi"/>
          <w:sz w:val="22"/>
          <w:szCs w:val="22"/>
        </w:rPr>
        <w:t xml:space="preserve">We współpracy z </w:t>
      </w:r>
      <w:r w:rsidR="00AA76FF"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084910" w:rsidRPr="00B85BA2">
        <w:rPr>
          <w:rFonts w:asciiTheme="minorHAnsi" w:hAnsiTheme="minorHAnsi" w:cstheme="minorHAnsi"/>
          <w:sz w:val="22"/>
          <w:szCs w:val="22"/>
        </w:rPr>
        <w:t>topowymi wydawnictwami z branży rolniczej organizujemy merytoryczną konferencję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, podzieloną na dwa osobne panele skierowane do różnych specjalistów. </w:t>
      </w:r>
      <w:r w:rsidR="00CE4E03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r w:rsidR="00E12DB4" w:rsidRPr="00B85BA2">
        <w:rPr>
          <w:rFonts w:asciiTheme="minorHAnsi" w:hAnsiTheme="minorHAnsi" w:cstheme="minorHAnsi"/>
          <w:sz w:val="22"/>
          <w:szCs w:val="22"/>
        </w:rPr>
        <w:t xml:space="preserve">Od godziny </w:t>
      </w:r>
      <w:r w:rsidR="008218A9">
        <w:rPr>
          <w:rFonts w:asciiTheme="minorHAnsi" w:hAnsiTheme="minorHAnsi" w:cstheme="minorHAnsi"/>
          <w:sz w:val="22"/>
          <w:szCs w:val="22"/>
        </w:rPr>
        <w:t>11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 wystartuje „Dzień Agronoma”, część poświęcona aktualnym wyzwaniom i nowościom w zakresie uprawy i techniki rolnej. </w:t>
      </w:r>
      <w:r w:rsidR="008218A9">
        <w:rPr>
          <w:rFonts w:asciiTheme="minorHAnsi" w:hAnsiTheme="minorHAnsi" w:cstheme="minorHAnsi"/>
          <w:sz w:val="22"/>
          <w:szCs w:val="22"/>
        </w:rPr>
        <w:t>C</w:t>
      </w:r>
      <w:r w:rsidR="008218A9" w:rsidRPr="00B85BA2">
        <w:rPr>
          <w:rFonts w:asciiTheme="minorHAnsi" w:hAnsiTheme="minorHAnsi" w:cstheme="minorHAnsi"/>
          <w:sz w:val="22"/>
          <w:szCs w:val="22"/>
        </w:rPr>
        <w:t xml:space="preserve">zęść pt. „Dzień Zootechnika”, czyli </w:t>
      </w:r>
      <w:r w:rsidR="008218A9">
        <w:rPr>
          <w:rFonts w:asciiTheme="minorHAnsi" w:hAnsiTheme="minorHAnsi" w:cstheme="minorHAnsi"/>
          <w:sz w:val="22"/>
          <w:szCs w:val="22"/>
        </w:rPr>
        <w:t xml:space="preserve">fachowe prelekcje </w:t>
      </w:r>
      <w:r w:rsidR="008218A9" w:rsidRPr="00B85BA2">
        <w:rPr>
          <w:rFonts w:asciiTheme="minorHAnsi" w:hAnsiTheme="minorHAnsi" w:cstheme="minorHAnsi"/>
          <w:sz w:val="22"/>
          <w:szCs w:val="22"/>
        </w:rPr>
        <w:t xml:space="preserve">z zakresu </w:t>
      </w:r>
      <w:r w:rsidR="008218A9">
        <w:rPr>
          <w:rFonts w:asciiTheme="minorHAnsi" w:hAnsiTheme="minorHAnsi" w:cstheme="minorHAnsi"/>
          <w:sz w:val="22"/>
          <w:szCs w:val="22"/>
        </w:rPr>
        <w:t>hodowli odbędą się w obrębie Strefie Innowacji. To specjalnie wydzielona przestrzeń w obrębie pawilonu, w której przez cały czas trwania Targów odbywać się będą wykłady i prezentacje firm oraz wydawnictw branżowych.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E12DB4" w:rsidRPr="00B85BA2">
        <w:rPr>
          <w:rFonts w:asciiTheme="minorHAnsi" w:hAnsiTheme="minorHAnsi" w:cstheme="minorHAnsi"/>
          <w:sz w:val="22"/>
          <w:szCs w:val="22"/>
        </w:rPr>
        <w:t xml:space="preserve">Taki podział jest zamierzony, gdyż chcemy dać możliwość uczestnikom konferencji zwiedzanie ekspozycji przed lub po interesujących </w:t>
      </w:r>
      <w:r w:rsidR="00B85BA2" w:rsidRPr="00B85BA2">
        <w:rPr>
          <w:rFonts w:asciiTheme="minorHAnsi" w:hAnsiTheme="minorHAnsi" w:cstheme="minorHAnsi"/>
          <w:sz w:val="22"/>
          <w:szCs w:val="22"/>
        </w:rPr>
        <w:t xml:space="preserve">ich wykładach. </w:t>
      </w:r>
      <w:r w:rsidRPr="00B85BA2">
        <w:rPr>
          <w:rFonts w:asciiTheme="minorHAnsi" w:hAnsiTheme="minorHAnsi" w:cstheme="minorHAnsi"/>
          <w:sz w:val="22"/>
          <w:szCs w:val="22"/>
        </w:rPr>
        <w:t>D</w:t>
      </w:r>
      <w:r w:rsidR="00AA76FF" w:rsidRPr="00B85BA2">
        <w:rPr>
          <w:rFonts w:asciiTheme="minorHAnsi" w:hAnsiTheme="minorHAnsi" w:cstheme="minorHAnsi"/>
          <w:sz w:val="22"/>
          <w:szCs w:val="22"/>
        </w:rPr>
        <w:t>odatkowo wspólnie</w:t>
      </w:r>
      <w:r w:rsidR="00084910" w:rsidRPr="00B85BA2">
        <w:rPr>
          <w:rFonts w:asciiTheme="minorHAnsi" w:hAnsiTheme="minorHAnsi" w:cstheme="minorHAnsi"/>
          <w:sz w:val="22"/>
          <w:szCs w:val="22"/>
        </w:rPr>
        <w:t xml:space="preserve"> z Agencją Restrukturyzacji i Modernizacji Rolnictwa organizujemy bezpłatne szkolenia z obsługi p</w:t>
      </w:r>
      <w:r w:rsidR="00AA76FF" w:rsidRPr="00B85BA2">
        <w:rPr>
          <w:rFonts w:asciiTheme="minorHAnsi" w:hAnsiTheme="minorHAnsi" w:cstheme="minorHAnsi"/>
          <w:sz w:val="22"/>
          <w:szCs w:val="22"/>
        </w:rPr>
        <w:t>ortalu</w:t>
      </w:r>
      <w:r w:rsidR="00084910" w:rsidRPr="00B85B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4910" w:rsidRPr="00B85BA2">
        <w:rPr>
          <w:rFonts w:asciiTheme="minorHAnsi" w:hAnsiTheme="minorHAnsi" w:cstheme="minorHAnsi"/>
          <w:sz w:val="22"/>
          <w:szCs w:val="22"/>
        </w:rPr>
        <w:t>IRZplus</w:t>
      </w:r>
      <w:proofErr w:type="spellEnd"/>
      <w:r w:rsidR="00084910" w:rsidRPr="00B85BA2">
        <w:rPr>
          <w:rFonts w:asciiTheme="minorHAnsi" w:hAnsiTheme="minorHAnsi" w:cstheme="minorHAnsi"/>
          <w:sz w:val="22"/>
          <w:szCs w:val="22"/>
        </w:rPr>
        <w:t xml:space="preserve">. </w:t>
      </w:r>
      <w:r w:rsidR="00AA76FF" w:rsidRPr="00B85BA2">
        <w:rPr>
          <w:rFonts w:asciiTheme="minorHAnsi" w:hAnsiTheme="minorHAnsi" w:cstheme="minorHAnsi"/>
          <w:sz w:val="22"/>
          <w:szCs w:val="22"/>
        </w:rPr>
        <w:t xml:space="preserve">Będą się one odbywać w ramach konferencji oraz dodatkowo powstanie strefa </w:t>
      </w:r>
      <w:proofErr w:type="spellStart"/>
      <w:r w:rsidR="00AA76FF" w:rsidRPr="00B85BA2">
        <w:rPr>
          <w:rFonts w:asciiTheme="minorHAnsi" w:hAnsiTheme="minorHAnsi" w:cstheme="minorHAnsi"/>
          <w:sz w:val="22"/>
          <w:szCs w:val="22"/>
        </w:rPr>
        <w:t>IRZplus</w:t>
      </w:r>
      <w:proofErr w:type="spellEnd"/>
      <w:r w:rsidR="00AA76FF" w:rsidRPr="00B85BA2">
        <w:rPr>
          <w:rFonts w:asciiTheme="minorHAnsi" w:hAnsiTheme="minorHAnsi" w:cstheme="minorHAnsi"/>
          <w:sz w:val="22"/>
          <w:szCs w:val="22"/>
        </w:rPr>
        <w:t xml:space="preserve"> w obrębie Pawilonu Innowacji, w którym staną stanowiska komputerowe, które pozwolą na przeszkolenie podczas trwania targów kilkuset osób z praktycznej obsługi portalu. </w:t>
      </w:r>
      <w:r w:rsidR="00427215" w:rsidRPr="00B85BA2">
        <w:rPr>
          <w:rFonts w:asciiTheme="minorHAnsi" w:hAnsiTheme="minorHAnsi" w:cstheme="minorHAnsi"/>
          <w:sz w:val="22"/>
          <w:szCs w:val="22"/>
        </w:rPr>
        <w:t xml:space="preserve">W planach mamy także konkurs z nagrodami o wartości ok 50 000 zł. Szczegóły będą dostępne już z końcem </w:t>
      </w:r>
      <w:r w:rsidR="00B85BA2" w:rsidRPr="00B85BA2">
        <w:rPr>
          <w:rFonts w:asciiTheme="minorHAnsi" w:hAnsiTheme="minorHAnsi" w:cstheme="minorHAnsi"/>
          <w:sz w:val="22"/>
          <w:szCs w:val="22"/>
        </w:rPr>
        <w:t>listopada</w:t>
      </w:r>
      <w:r w:rsidR="00427215" w:rsidRPr="00B85BA2">
        <w:rPr>
          <w:rFonts w:asciiTheme="minorHAnsi" w:hAnsiTheme="minorHAnsi" w:cstheme="minorHAnsi"/>
          <w:sz w:val="22"/>
          <w:szCs w:val="22"/>
        </w:rPr>
        <w:t>.</w:t>
      </w:r>
    </w:p>
    <w:p w:rsidR="00084910" w:rsidRPr="00B85BA2" w:rsidRDefault="00084910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A76FF" w:rsidRPr="00B85BA2" w:rsidRDefault="00AA76FF" w:rsidP="00CF75E8">
      <w:pPr>
        <w:pStyle w:val="GrupaMTP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85BA2">
        <w:rPr>
          <w:rFonts w:asciiTheme="minorHAnsi" w:hAnsiTheme="minorHAnsi" w:cstheme="minorHAnsi"/>
          <w:b/>
          <w:sz w:val="26"/>
          <w:szCs w:val="26"/>
        </w:rPr>
        <w:t xml:space="preserve">Stawiamy na innowacyjne rolnictwo </w:t>
      </w:r>
      <w:r w:rsidR="00F36C1E" w:rsidRPr="00B85BA2">
        <w:rPr>
          <w:rFonts w:asciiTheme="minorHAnsi" w:hAnsiTheme="minorHAnsi" w:cstheme="minorHAnsi"/>
          <w:b/>
          <w:sz w:val="26"/>
          <w:szCs w:val="26"/>
        </w:rPr>
        <w:t xml:space="preserve">oraz </w:t>
      </w:r>
      <w:r w:rsidR="00B85BA2" w:rsidRPr="00B85BA2">
        <w:rPr>
          <w:rFonts w:asciiTheme="minorHAnsi" w:hAnsiTheme="minorHAnsi" w:cstheme="minorHAnsi"/>
          <w:b/>
          <w:sz w:val="26"/>
          <w:szCs w:val="26"/>
        </w:rPr>
        <w:t xml:space="preserve">szeroką </w:t>
      </w:r>
      <w:r w:rsidR="00F36C1E" w:rsidRPr="00B85BA2">
        <w:rPr>
          <w:rFonts w:asciiTheme="minorHAnsi" w:hAnsiTheme="minorHAnsi" w:cstheme="minorHAnsi"/>
          <w:b/>
          <w:sz w:val="26"/>
          <w:szCs w:val="26"/>
        </w:rPr>
        <w:t xml:space="preserve">promocję polskich producentów </w:t>
      </w:r>
    </w:p>
    <w:p w:rsidR="00AA76FF" w:rsidRPr="00B85BA2" w:rsidRDefault="00AA76FF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B85BA2" w:rsidRDefault="00AA76FF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B85BA2">
        <w:rPr>
          <w:rFonts w:asciiTheme="minorHAnsi" w:hAnsiTheme="minorHAnsi" w:cstheme="minorHAnsi"/>
          <w:sz w:val="22"/>
          <w:szCs w:val="22"/>
        </w:rPr>
        <w:t xml:space="preserve">W jednym z pawilonów ekspozycyjnych powstanie specjalna „Strefa Innowacji” w obrębie której planujemy ciekawe wydarzenia. Będzie można tam obejrzeć prezentacje produktowe różnych marek oraz spotkać przedstawicieli mediów oraz fachowców, którzy z pewnością chętnie porozmawiają </w:t>
      </w:r>
      <w:r w:rsidR="00B85BA2" w:rsidRPr="00B85BA2">
        <w:rPr>
          <w:rFonts w:asciiTheme="minorHAnsi" w:hAnsiTheme="minorHAnsi" w:cstheme="minorHAnsi"/>
          <w:sz w:val="22"/>
          <w:szCs w:val="22"/>
        </w:rPr>
        <w:br/>
      </w:r>
      <w:r w:rsidRPr="00B85BA2">
        <w:rPr>
          <w:rFonts w:asciiTheme="minorHAnsi" w:hAnsiTheme="minorHAnsi" w:cstheme="minorHAnsi"/>
          <w:sz w:val="22"/>
          <w:szCs w:val="22"/>
        </w:rPr>
        <w:t xml:space="preserve">o aktualnych zagadnieniach branży. </w:t>
      </w:r>
      <w:r w:rsidR="00F36C1E" w:rsidRPr="00B85BA2">
        <w:rPr>
          <w:rFonts w:asciiTheme="minorHAnsi" w:hAnsiTheme="minorHAnsi" w:cstheme="minorHAnsi"/>
          <w:sz w:val="22"/>
          <w:szCs w:val="22"/>
        </w:rPr>
        <w:t>Jeden z pawilonów będzie dedykowany w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 całości</w:t>
      </w:r>
      <w:r w:rsidR="00F36C1E" w:rsidRPr="00B85BA2">
        <w:rPr>
          <w:rFonts w:asciiTheme="minorHAnsi" w:hAnsiTheme="minorHAnsi" w:cstheme="minorHAnsi"/>
          <w:sz w:val="22"/>
          <w:szCs w:val="22"/>
        </w:rPr>
        <w:t xml:space="preserve"> polskim producentom, gdyż zależy nam na ich rozwoju i promocji. Chcemy umożliwić im także nawiązanie kontaktów międzynarodowych dlatego wzorem poprzednich edycji, rozwijamy program </w:t>
      </w:r>
      <w:proofErr w:type="spellStart"/>
      <w:r w:rsidR="00F36C1E" w:rsidRPr="00B85BA2">
        <w:rPr>
          <w:rFonts w:asciiTheme="minorHAnsi" w:hAnsiTheme="minorHAnsi" w:cstheme="minorHAnsi"/>
          <w:sz w:val="22"/>
          <w:szCs w:val="22"/>
        </w:rPr>
        <w:t>Hosted</w:t>
      </w:r>
      <w:proofErr w:type="spellEnd"/>
      <w:r w:rsidR="00F36C1E" w:rsidRPr="00B85B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C1E" w:rsidRPr="00B85BA2">
        <w:rPr>
          <w:rFonts w:asciiTheme="minorHAnsi" w:hAnsiTheme="minorHAnsi" w:cstheme="minorHAnsi"/>
          <w:sz w:val="22"/>
          <w:szCs w:val="22"/>
        </w:rPr>
        <w:t>Buyers</w:t>
      </w:r>
      <w:proofErr w:type="spellEnd"/>
      <w:r w:rsidR="00CF75E8" w:rsidRPr="00B85BA2">
        <w:rPr>
          <w:rFonts w:asciiTheme="minorHAnsi" w:hAnsiTheme="minorHAnsi" w:cstheme="minorHAnsi"/>
          <w:sz w:val="22"/>
          <w:szCs w:val="22"/>
        </w:rPr>
        <w:t xml:space="preserve">. </w:t>
      </w:r>
      <w:r w:rsidR="00F36C1E" w:rsidRPr="00B85BA2">
        <w:rPr>
          <w:rFonts w:asciiTheme="minorHAnsi" w:hAnsiTheme="minorHAnsi" w:cstheme="minorHAnsi"/>
          <w:sz w:val="22"/>
          <w:szCs w:val="22"/>
        </w:rPr>
        <w:t>Poprzednie lata pokazały, że ten program cieszył się dużym zainteresowaniem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, </w:t>
      </w:r>
      <w:r w:rsidR="00F36C1E" w:rsidRPr="00B85BA2">
        <w:rPr>
          <w:rFonts w:asciiTheme="minorHAnsi" w:hAnsiTheme="minorHAnsi" w:cstheme="minorHAnsi"/>
          <w:sz w:val="22"/>
          <w:szCs w:val="22"/>
        </w:rPr>
        <w:t>dlatego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 również na rok 2020</w:t>
      </w:r>
      <w:r w:rsidR="00F36C1E" w:rsidRPr="00B85BA2">
        <w:rPr>
          <w:rFonts w:asciiTheme="minorHAnsi" w:hAnsiTheme="minorHAnsi" w:cstheme="minorHAnsi"/>
          <w:sz w:val="22"/>
          <w:szCs w:val="22"/>
        </w:rPr>
        <w:t xml:space="preserve"> zapraszamy ok 100 kupców z 13 krajów Europy Południowej i Wschodniej. </w:t>
      </w:r>
    </w:p>
    <w:p w:rsidR="00CF75E8" w:rsidRPr="00B85BA2" w:rsidRDefault="00CF75E8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A2" w:rsidRPr="00B85BA2" w:rsidRDefault="00B85BA2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A2" w:rsidRPr="00B85BA2" w:rsidRDefault="00B85BA2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A2" w:rsidRDefault="00B85BA2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4E03" w:rsidRPr="00B85BA2" w:rsidRDefault="00CE4E03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A2" w:rsidRPr="00B85BA2" w:rsidRDefault="00B85BA2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B85BA2" w:rsidRDefault="00427215" w:rsidP="00CF75E8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Złoty Medal czyli nagroda ekspertów </w:t>
      </w:r>
    </w:p>
    <w:p w:rsidR="00427215" w:rsidRPr="00B85BA2" w:rsidRDefault="00427215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7215" w:rsidRPr="00B85BA2" w:rsidRDefault="00427215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85BA2">
        <w:rPr>
          <w:rFonts w:asciiTheme="minorHAnsi" w:hAnsiTheme="minorHAnsi" w:cstheme="minorHAnsi"/>
          <w:sz w:val="22"/>
          <w:szCs w:val="22"/>
        </w:rPr>
        <w:t>29. listopada mija termin zgłoszeń produktów do</w:t>
      </w:r>
      <w:r w:rsidR="00B85BA2" w:rsidRPr="00B85BA2">
        <w:rPr>
          <w:rFonts w:asciiTheme="minorHAnsi" w:hAnsiTheme="minorHAnsi" w:cstheme="minorHAnsi"/>
          <w:sz w:val="22"/>
          <w:szCs w:val="22"/>
        </w:rPr>
        <w:t xml:space="preserve"> konkursu o Złoty Medal MTP. </w:t>
      </w:r>
      <w:r w:rsidR="00A93C76" w:rsidRPr="00B85BA2">
        <w:rPr>
          <w:rFonts w:asciiTheme="minorHAnsi" w:hAnsiTheme="minorHAnsi" w:cstheme="minorHAnsi"/>
          <w:sz w:val="22"/>
          <w:szCs w:val="22"/>
        </w:rPr>
        <w:t xml:space="preserve">W tym konkursie poszukujemy </w:t>
      </w:r>
      <w:r w:rsidR="00A93C76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t>produktów   nowoczesnych, innowacyjnych i wytworzonych w oparciu o najwyższej klasy technologie.</w:t>
      </w:r>
      <w:r w:rsidR="00CF75E8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93C76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Zgłoszone produkty oceniane są dwuetapowo. Po werdykcie zespołu ekspertów zasiadających w Sądzie Konkursowym, zaczyna się kolejny etap rywalizacji – plebiscyt Złoty Medal – Wybór Konsumentów, w którym decydują zwiedzający i internauci. Głosowanie jest możliwe </w:t>
      </w:r>
      <w:r w:rsidR="00B85BA2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A93C76" w:rsidRPr="00B85BA2">
        <w:rPr>
          <w:rFonts w:asciiTheme="minorHAnsi" w:hAnsiTheme="minorHAnsi" w:cstheme="minorHAnsi"/>
          <w:sz w:val="22"/>
          <w:szCs w:val="22"/>
          <w:shd w:val="clear" w:color="auto" w:fill="FFFFFF"/>
        </w:rPr>
        <w:t>w trakcie targów na specjalnie przygotowanych do tego Strefach Mistrzów oraz u promotorów mobilnych lub za pośrednictwem strony internetowej nawet miesiąc po zakończeniu targów.</w:t>
      </w:r>
      <w:r w:rsidR="00A93C76" w:rsidRPr="00B85B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76FF" w:rsidRPr="00B85BA2" w:rsidRDefault="00AA76FF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93C76" w:rsidRPr="00B85BA2" w:rsidRDefault="00A93C76" w:rsidP="00CF75E8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Odbierz bezpłatne zaproszenie lub zorganizuj grupę </w:t>
      </w:r>
      <w:r w:rsidRPr="00B85BA2">
        <w:rPr>
          <w:rFonts w:asciiTheme="minorHAnsi" w:hAnsiTheme="minorHAnsi" w:cstheme="minorHAnsi"/>
          <w:b/>
          <w:sz w:val="28"/>
          <w:szCs w:val="28"/>
        </w:rPr>
        <w:tab/>
      </w:r>
    </w:p>
    <w:p w:rsidR="00A93C76" w:rsidRPr="00B85BA2" w:rsidRDefault="00A93C76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93C76" w:rsidRPr="00B85BA2" w:rsidRDefault="00A93C76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B85BA2">
        <w:rPr>
          <w:rFonts w:asciiTheme="minorHAnsi" w:hAnsiTheme="minorHAnsi" w:cstheme="minorHAnsi"/>
          <w:sz w:val="22"/>
          <w:szCs w:val="22"/>
        </w:rPr>
        <w:t xml:space="preserve">Jesteś profesjonalistą branży rolniczej i chcesz odwiedzić ekspozycję </w:t>
      </w:r>
      <w:proofErr w:type="spellStart"/>
      <w:r w:rsidRPr="00B85BA2">
        <w:rPr>
          <w:rFonts w:asciiTheme="minorHAnsi" w:hAnsiTheme="minorHAnsi" w:cstheme="minorHAnsi"/>
          <w:sz w:val="22"/>
          <w:szCs w:val="22"/>
        </w:rPr>
        <w:t>Polagry</w:t>
      </w:r>
      <w:proofErr w:type="spellEnd"/>
      <w:r w:rsidRPr="00B85BA2">
        <w:rPr>
          <w:rFonts w:asciiTheme="minorHAnsi" w:hAnsiTheme="minorHAnsi" w:cstheme="minorHAnsi"/>
          <w:sz w:val="22"/>
          <w:szCs w:val="22"/>
        </w:rPr>
        <w:t>-Premiery? Możesz odebrać bezpłatne zaproszenie, które upoważni do jednorazowego wejścia na Targi. A może chcesz zorganizować przyjazd większej grupy? Polecamy skorzystanie z wyjątkowej oferty dofinansowania przejazdu</w:t>
      </w:r>
      <w:r w:rsidR="00CE4E03">
        <w:rPr>
          <w:rFonts w:asciiTheme="minorHAnsi" w:hAnsiTheme="minorHAnsi" w:cstheme="minorHAnsi"/>
          <w:sz w:val="22"/>
          <w:szCs w:val="22"/>
        </w:rPr>
        <w:t xml:space="preserve"> grupy</w:t>
      </w:r>
      <w:r w:rsidRPr="00B85BA2">
        <w:rPr>
          <w:rFonts w:asciiTheme="minorHAnsi" w:hAnsiTheme="minorHAnsi" w:cstheme="minorHAnsi"/>
          <w:sz w:val="22"/>
          <w:szCs w:val="22"/>
        </w:rPr>
        <w:t xml:space="preserve"> oraz bezpłatnych wejściówek dla wszystkich</w:t>
      </w:r>
      <w:r w:rsidR="00C67D57">
        <w:rPr>
          <w:rFonts w:asciiTheme="minorHAnsi" w:hAnsiTheme="minorHAnsi" w:cstheme="minorHAnsi"/>
          <w:sz w:val="22"/>
          <w:szCs w:val="22"/>
        </w:rPr>
        <w:t xml:space="preserve"> jej członków</w:t>
      </w:r>
      <w:r w:rsidRPr="00B85BA2">
        <w:rPr>
          <w:rFonts w:asciiTheme="minorHAnsi" w:hAnsiTheme="minorHAnsi" w:cstheme="minorHAnsi"/>
          <w:sz w:val="22"/>
          <w:szCs w:val="22"/>
        </w:rPr>
        <w:t>. Wartość do</w:t>
      </w:r>
      <w:r w:rsidR="00CE4E03">
        <w:rPr>
          <w:rFonts w:asciiTheme="minorHAnsi" w:hAnsiTheme="minorHAnsi" w:cstheme="minorHAnsi"/>
          <w:sz w:val="22"/>
          <w:szCs w:val="22"/>
        </w:rPr>
        <w:t xml:space="preserve">płaty </w:t>
      </w:r>
      <w:r w:rsidRPr="00B85BA2">
        <w:rPr>
          <w:rFonts w:asciiTheme="minorHAnsi" w:hAnsiTheme="minorHAnsi" w:cstheme="minorHAnsi"/>
          <w:sz w:val="22"/>
          <w:szCs w:val="22"/>
        </w:rPr>
        <w:t xml:space="preserve">może wynieść </w:t>
      </w:r>
      <w:r w:rsidR="00B85BA2" w:rsidRPr="00B85BA2">
        <w:rPr>
          <w:rFonts w:asciiTheme="minorHAnsi" w:hAnsiTheme="minorHAnsi" w:cstheme="minorHAnsi"/>
          <w:sz w:val="22"/>
          <w:szCs w:val="22"/>
        </w:rPr>
        <w:t>700 lub</w:t>
      </w:r>
      <w:r w:rsidRPr="00B85BA2">
        <w:rPr>
          <w:rFonts w:asciiTheme="minorHAnsi" w:hAnsiTheme="minorHAnsi" w:cstheme="minorHAnsi"/>
          <w:sz w:val="22"/>
          <w:szCs w:val="22"/>
        </w:rPr>
        <w:t xml:space="preserve"> 900 zł w zależności od przejechanych kil</w:t>
      </w:r>
      <w:r w:rsidR="00B85BA2" w:rsidRPr="00B85BA2">
        <w:rPr>
          <w:rFonts w:asciiTheme="minorHAnsi" w:hAnsiTheme="minorHAnsi" w:cstheme="minorHAnsi"/>
          <w:sz w:val="22"/>
          <w:szCs w:val="22"/>
        </w:rPr>
        <w:t>ometrów. Więcej informacji znajdziesz</w:t>
      </w:r>
      <w:r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CE4E03">
        <w:rPr>
          <w:rFonts w:asciiTheme="minorHAnsi" w:hAnsiTheme="minorHAnsi" w:cstheme="minorHAnsi"/>
          <w:sz w:val="22"/>
          <w:szCs w:val="22"/>
        </w:rPr>
        <w:br/>
      </w:r>
      <w:r w:rsidRPr="00B85BA2">
        <w:rPr>
          <w:rFonts w:asciiTheme="minorHAnsi" w:hAnsiTheme="minorHAnsi" w:cstheme="minorHAnsi"/>
          <w:sz w:val="22"/>
          <w:szCs w:val="22"/>
        </w:rPr>
        <w:t xml:space="preserve">na naszej stronie </w:t>
      </w:r>
      <w:hyperlink r:id="rId7" w:history="1">
        <w:r w:rsidR="00F36C1E" w:rsidRPr="00B85BA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www.polagra-premiery.pl</w:t>
        </w:r>
      </w:hyperlink>
    </w:p>
    <w:p w:rsidR="00F36C1E" w:rsidRPr="00B85BA2" w:rsidRDefault="00F36C1E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A76FF" w:rsidRPr="00B85BA2" w:rsidRDefault="00CF75E8" w:rsidP="00CF75E8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Po bieżące informacje dotyczące programu wydarzeń, wystawców oraz partnerów zapraszamy na stronę </w:t>
      </w:r>
      <w:hyperlink r:id="rId8" w:history="1">
        <w:r w:rsidRPr="00B85BA2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www.polagra-premiery.pl</w:t>
        </w:r>
      </w:hyperlink>
      <w:r w:rsidRPr="00B85BA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F75E8" w:rsidRPr="00B85BA2" w:rsidRDefault="00CF75E8" w:rsidP="00CF75E8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B85BA2" w:rsidRDefault="00AA76FF" w:rsidP="00CF75E8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2B64DA" w:rsidRPr="00B85BA2" w:rsidRDefault="002B64DA" w:rsidP="00CF75E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B64DA" w:rsidRPr="00B85BA2" w:rsidSect="00B85B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2" w:rsidRDefault="00B85BA2" w:rsidP="00B85BA2">
      <w:r>
        <w:separator/>
      </w:r>
    </w:p>
  </w:endnote>
  <w:endnote w:type="continuationSeparator" w:id="0">
    <w:p w:rsidR="00B85BA2" w:rsidRDefault="00B85BA2" w:rsidP="00B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2" w:rsidRDefault="00B85BA2" w:rsidP="00B85BA2">
      <w:r>
        <w:separator/>
      </w:r>
    </w:p>
  </w:footnote>
  <w:footnote w:type="continuationSeparator" w:id="0">
    <w:p w:rsidR="00B85BA2" w:rsidRDefault="00B85BA2" w:rsidP="00B8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  <w:r w:rsidRPr="00B85BA2">
      <w:rPr>
        <w:rFonts w:asciiTheme="minorHAnsi" w:hAnsiTheme="minorHAnsi" w:cstheme="minorHAnsi"/>
        <w:sz w:val="22"/>
        <w:szCs w:val="22"/>
      </w:rPr>
      <w:t xml:space="preserve">Informacja prasowa dot. </w:t>
    </w:r>
    <w:proofErr w:type="spellStart"/>
    <w:r w:rsidRPr="00B85BA2">
      <w:rPr>
        <w:rFonts w:asciiTheme="minorHAnsi" w:hAnsiTheme="minorHAnsi" w:cstheme="minorHAnsi"/>
        <w:sz w:val="22"/>
        <w:szCs w:val="22"/>
      </w:rPr>
      <w:t>Polagra</w:t>
    </w:r>
    <w:proofErr w:type="spellEnd"/>
    <w:r w:rsidRPr="00B85BA2">
      <w:rPr>
        <w:rFonts w:asciiTheme="minorHAnsi" w:hAnsiTheme="minorHAnsi" w:cstheme="minorHAnsi"/>
        <w:sz w:val="22"/>
        <w:szCs w:val="22"/>
      </w:rPr>
      <w:t xml:space="preserve">-Premiery 2020 </w:t>
    </w:r>
    <w:r w:rsidRPr="00B85BA2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B85BA2">
      <w:rPr>
        <w:rFonts w:asciiTheme="minorHAnsi" w:hAnsiTheme="minorHAnsi" w:cstheme="minorHAnsi"/>
        <w:sz w:val="22"/>
        <w:szCs w:val="22"/>
      </w:rPr>
      <w:t>25.10.2019 r.</w:t>
    </w:r>
  </w:p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0"/>
    <w:rsid w:val="00084910"/>
    <w:rsid w:val="002B64DA"/>
    <w:rsid w:val="00427215"/>
    <w:rsid w:val="0047256E"/>
    <w:rsid w:val="006267A1"/>
    <w:rsid w:val="008218A9"/>
    <w:rsid w:val="00950694"/>
    <w:rsid w:val="00A93C76"/>
    <w:rsid w:val="00AA76FF"/>
    <w:rsid w:val="00B85BA2"/>
    <w:rsid w:val="00C67D57"/>
    <w:rsid w:val="00CE4E03"/>
    <w:rsid w:val="00CF75E8"/>
    <w:rsid w:val="00E12DB4"/>
    <w:rsid w:val="00F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gra-premie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agra-premier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5</cp:revision>
  <dcterms:created xsi:type="dcterms:W3CDTF">2019-10-25T06:15:00Z</dcterms:created>
  <dcterms:modified xsi:type="dcterms:W3CDTF">2019-11-20T09:18:00Z</dcterms:modified>
</cp:coreProperties>
</file>